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33" w:rsidRDefault="0089389B">
      <w:pPr>
        <w:rPr>
          <w:rFonts w:hint="eastAsia"/>
        </w:rPr>
      </w:pPr>
      <w:r w:rsidRPr="00185635">
        <w:rPr>
          <w:rFonts w:ascii="Times New Roman" w:cs="Times New Roman"/>
          <w:b/>
          <w:sz w:val="36"/>
          <w:szCs w:val="36"/>
        </w:rPr>
        <w:t>好客本色</w:t>
      </w:r>
      <w:r w:rsidRPr="001856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128DD" w:rsidRPr="00185635">
        <w:rPr>
          <w:rFonts w:ascii="Times New Roman" w:cs="Times New Roman"/>
          <w:b/>
          <w:sz w:val="36"/>
          <w:szCs w:val="36"/>
        </w:rPr>
        <w:t>千年來時路</w:t>
      </w:r>
      <w:r w:rsidR="001128DD" w:rsidRPr="00185635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1128DD">
        <w:rPr>
          <w:rFonts w:hint="eastAsia"/>
        </w:rPr>
        <w:t xml:space="preserve">  </w:t>
      </w:r>
      <w:r w:rsidR="00185635">
        <w:rPr>
          <w:rFonts w:hint="eastAsia"/>
        </w:rPr>
        <w:t xml:space="preserve">           </w:t>
      </w:r>
      <w:r w:rsidR="006E3F55">
        <w:rPr>
          <w:rFonts w:hint="eastAsia"/>
        </w:rPr>
        <w:t xml:space="preserve">              </w:t>
      </w:r>
    </w:p>
    <w:p w:rsidR="001128DD" w:rsidRDefault="005B5133" w:rsidP="005B5133">
      <w:pPr>
        <w:jc w:val="right"/>
      </w:pPr>
      <w:r>
        <w:rPr>
          <w:rFonts w:hint="eastAsia"/>
        </w:rPr>
        <w:t>文</w:t>
      </w:r>
      <w:r>
        <w:rPr>
          <w:rFonts w:hint="eastAsia"/>
        </w:rPr>
        <w:t>/</w:t>
      </w:r>
      <w:r w:rsidR="001128DD">
        <w:rPr>
          <w:rFonts w:hint="eastAsia"/>
        </w:rPr>
        <w:t>林芳周</w:t>
      </w:r>
      <w:r>
        <w:rPr>
          <w:rFonts w:hint="eastAsia"/>
        </w:rPr>
        <w:t xml:space="preserve"> </w:t>
      </w:r>
      <w:r>
        <w:rPr>
          <w:rFonts w:hint="eastAsia"/>
        </w:rPr>
        <w:t>社友夫人</w:t>
      </w:r>
    </w:p>
    <w:p w:rsidR="006A1437" w:rsidRDefault="006A1437">
      <w:pPr>
        <w:rPr>
          <w:b/>
          <w:i/>
        </w:rPr>
      </w:pPr>
    </w:p>
    <w:p w:rsidR="001128DD" w:rsidRPr="001128DD" w:rsidRDefault="001128DD">
      <w:pPr>
        <w:rPr>
          <w:rStyle w:val="a3"/>
          <w:b/>
          <w:i w:val="0"/>
        </w:rPr>
      </w:pPr>
      <w:r w:rsidRPr="001128DD">
        <w:rPr>
          <w:rFonts w:hint="eastAsia"/>
          <w:b/>
          <w:i/>
        </w:rPr>
        <w:t>祈望車出發</w:t>
      </w:r>
    </w:p>
    <w:p w:rsidR="001128DD" w:rsidRDefault="001128DD">
      <w:r>
        <w:rPr>
          <w:rFonts w:hint="eastAsia"/>
        </w:rPr>
        <w:t>早上起個大早</w:t>
      </w:r>
      <w:r>
        <w:rPr>
          <w:rFonts w:hint="eastAsia"/>
        </w:rPr>
        <w:t>6:</w:t>
      </w:r>
      <w:proofErr w:type="gramStart"/>
      <w:r>
        <w:rPr>
          <w:rFonts w:hint="eastAsia"/>
        </w:rPr>
        <w:t>30</w:t>
      </w:r>
      <w:r>
        <w:rPr>
          <w:rFonts w:hint="eastAsia"/>
        </w:rPr>
        <w:t>分彰銀搭</w:t>
      </w:r>
      <w:proofErr w:type="gramEnd"/>
      <w:r>
        <w:rPr>
          <w:rFonts w:hint="eastAsia"/>
        </w:rPr>
        <w:t>車，轉往富山精機，兩部遊覽車</w:t>
      </w:r>
      <w:r>
        <w:rPr>
          <w:rFonts w:hint="eastAsia"/>
        </w:rPr>
        <w:t>70</w:t>
      </w:r>
      <w:r>
        <w:rPr>
          <w:rFonts w:hint="eastAsia"/>
        </w:rPr>
        <w:t>多人會合，期待已久的三角山一日遊出發。</w:t>
      </w:r>
      <w:proofErr w:type="gramStart"/>
      <w:r w:rsidR="00D71D63">
        <w:rPr>
          <w:rFonts w:hint="eastAsia"/>
        </w:rPr>
        <w:t>整部車成為</w:t>
      </w:r>
      <w:proofErr w:type="gramEnd"/>
      <w:r w:rsidR="00D71D63">
        <w:rPr>
          <w:rFonts w:hint="eastAsia"/>
        </w:rPr>
        <w:t>祈望車，</w:t>
      </w:r>
      <w:r>
        <w:rPr>
          <w:rFonts w:hint="eastAsia"/>
        </w:rPr>
        <w:t>祈望老天爺賞臉給個好天氣</w:t>
      </w:r>
      <w:r w:rsidR="00D71D63">
        <w:rPr>
          <w:rFonts w:hint="eastAsia"/>
        </w:rPr>
        <w:t>！</w:t>
      </w:r>
    </w:p>
    <w:p w:rsidR="001128DD" w:rsidRDefault="001128DD"/>
    <w:p w:rsidR="00DB6FA9" w:rsidRPr="00DB6FA9" w:rsidRDefault="00DB6FA9">
      <w:pPr>
        <w:rPr>
          <w:b/>
          <w:i/>
        </w:rPr>
      </w:pPr>
      <w:r>
        <w:rPr>
          <w:rFonts w:hint="eastAsia"/>
          <w:b/>
          <w:i/>
        </w:rPr>
        <w:t>燈光變化萬千</w:t>
      </w:r>
      <w:r w:rsidRPr="00DB6FA9">
        <w:rPr>
          <w:rFonts w:hint="eastAsia"/>
          <w:b/>
          <w:i/>
        </w:rPr>
        <w:t>的</w:t>
      </w:r>
      <w:proofErr w:type="gramStart"/>
      <w:r w:rsidRPr="00DB6FA9">
        <w:rPr>
          <w:rFonts w:hint="eastAsia"/>
          <w:b/>
          <w:i/>
        </w:rPr>
        <w:t>功維敘</w:t>
      </w:r>
      <w:proofErr w:type="gramEnd"/>
      <w:r w:rsidRPr="00DB6FA9">
        <w:rPr>
          <w:rFonts w:hint="eastAsia"/>
          <w:b/>
          <w:i/>
        </w:rPr>
        <w:t>隧道</w:t>
      </w:r>
    </w:p>
    <w:p w:rsidR="001128DD" w:rsidRDefault="001128DD">
      <w:r>
        <w:rPr>
          <w:rFonts w:hint="eastAsia"/>
        </w:rPr>
        <w:t>細雨中到達客家大院，兵分兩路，旅遊組和登山組，</w:t>
      </w:r>
      <w:r w:rsidR="00DB6FA9">
        <w:rPr>
          <w:rFonts w:hint="eastAsia"/>
        </w:rPr>
        <w:t>奈何雨下個不停，加上</w:t>
      </w:r>
      <w:r>
        <w:rPr>
          <w:rFonts w:hint="eastAsia"/>
        </w:rPr>
        <w:t>登山步道封山，兩組人員各</w:t>
      </w:r>
      <w:r w:rsidR="00DB6FA9">
        <w:rPr>
          <w:rFonts w:hint="eastAsia"/>
        </w:rPr>
        <w:t>自</w:t>
      </w:r>
      <w:r>
        <w:rPr>
          <w:rFonts w:hint="eastAsia"/>
        </w:rPr>
        <w:t>爬</w:t>
      </w:r>
      <w:r w:rsidR="00DB6FA9">
        <w:rPr>
          <w:rFonts w:hint="eastAsia"/>
        </w:rPr>
        <w:t>石</w:t>
      </w:r>
      <w:r>
        <w:rPr>
          <w:rFonts w:hint="eastAsia"/>
        </w:rPr>
        <w:t>階半小時後，</w:t>
      </w:r>
      <w:r w:rsidR="00DB6FA9">
        <w:rPr>
          <w:rFonts w:hint="eastAsia"/>
        </w:rPr>
        <w:t>自動</w:t>
      </w:r>
      <w:r>
        <w:rPr>
          <w:rFonts w:hint="eastAsia"/>
        </w:rPr>
        <w:t>合流，</w:t>
      </w:r>
      <w:r w:rsidR="00DB6FA9">
        <w:rPr>
          <w:rFonts w:hint="eastAsia"/>
        </w:rPr>
        <w:t>全體更改行程，</w:t>
      </w:r>
      <w:proofErr w:type="gramStart"/>
      <w:r w:rsidR="00DB6FA9">
        <w:rPr>
          <w:rFonts w:hint="eastAsia"/>
        </w:rPr>
        <w:t>轉往貓狸</w:t>
      </w:r>
      <w:proofErr w:type="gramEnd"/>
      <w:r w:rsidR="00DB6FA9">
        <w:rPr>
          <w:rFonts w:hint="eastAsia"/>
        </w:rPr>
        <w:t>山公園旁的</w:t>
      </w:r>
      <w:proofErr w:type="gramStart"/>
      <w:r w:rsidR="00DB6FA9">
        <w:rPr>
          <w:rFonts w:hint="eastAsia"/>
        </w:rPr>
        <w:t>功維敘</w:t>
      </w:r>
      <w:proofErr w:type="gramEnd"/>
      <w:r w:rsidR="00DB6FA9">
        <w:rPr>
          <w:rFonts w:hint="eastAsia"/>
        </w:rPr>
        <w:t>隧道，全長</w:t>
      </w:r>
      <w:r w:rsidR="00DB6FA9">
        <w:rPr>
          <w:rFonts w:hint="eastAsia"/>
        </w:rPr>
        <w:t>465</w:t>
      </w:r>
      <w:r w:rsidR="00DB6FA9">
        <w:rPr>
          <w:rFonts w:hint="eastAsia"/>
        </w:rPr>
        <w:t>公尺，隧道內燈光變化</w:t>
      </w:r>
      <w:proofErr w:type="gramStart"/>
      <w:r w:rsidR="00DB6FA9">
        <w:rPr>
          <w:rFonts w:hint="eastAsia"/>
        </w:rPr>
        <w:t>萬千，</w:t>
      </w:r>
      <w:proofErr w:type="gramEnd"/>
      <w:r w:rsidR="00DB6FA9">
        <w:rPr>
          <w:rFonts w:hint="eastAsia"/>
        </w:rPr>
        <w:t>行進中提醒</w:t>
      </w:r>
      <w:proofErr w:type="gramStart"/>
      <w:r w:rsidR="00DB6FA9">
        <w:rPr>
          <w:rFonts w:hint="eastAsia"/>
        </w:rPr>
        <w:t>秀霞前</w:t>
      </w:r>
      <w:proofErr w:type="gramEnd"/>
      <w:r w:rsidR="00DB6FA9">
        <w:rPr>
          <w:rFonts w:hint="eastAsia"/>
        </w:rPr>
        <w:t>會長，不要急著趕路，抬頭看看美麗的燈光秀</w:t>
      </w:r>
      <w:r w:rsidR="00D71D63">
        <w:rPr>
          <w:rFonts w:hint="eastAsia"/>
        </w:rPr>
        <w:t>，紫、藍、黃色光彩迷離變化，讓隧道更添風情。</w:t>
      </w:r>
      <w:proofErr w:type="gramStart"/>
      <w:r w:rsidR="00D71D63">
        <w:rPr>
          <w:rFonts w:hint="eastAsia"/>
        </w:rPr>
        <w:t>功維敘遂道</w:t>
      </w:r>
      <w:proofErr w:type="gramEnd"/>
      <w:r w:rsidR="00D71D63">
        <w:rPr>
          <w:rFonts w:hint="eastAsia"/>
        </w:rPr>
        <w:t>是日本總督兒玉源</w:t>
      </w:r>
      <w:proofErr w:type="gramStart"/>
      <w:r w:rsidR="00D71D63">
        <w:rPr>
          <w:rFonts w:hint="eastAsia"/>
        </w:rPr>
        <w:t>太</w:t>
      </w:r>
      <w:proofErr w:type="gramEnd"/>
      <w:r w:rsidR="00D71D63">
        <w:rPr>
          <w:rFonts w:hint="eastAsia"/>
        </w:rPr>
        <w:t>郎為了紀念興建隧道的有功人員題字</w:t>
      </w:r>
      <w:r w:rsidR="00D71D63">
        <w:rPr>
          <w:rFonts w:hint="eastAsia"/>
        </w:rPr>
        <w:t>&lt;</w:t>
      </w:r>
      <w:proofErr w:type="gramStart"/>
      <w:r w:rsidR="00D71D63">
        <w:rPr>
          <w:rFonts w:hint="eastAsia"/>
        </w:rPr>
        <w:t>功維敘</w:t>
      </w:r>
      <w:proofErr w:type="gramEnd"/>
      <w:r w:rsidR="00D71D63">
        <w:rPr>
          <w:rFonts w:hint="eastAsia"/>
        </w:rPr>
        <w:t xml:space="preserve">&gt; </w:t>
      </w:r>
      <w:r w:rsidR="00D71D63">
        <w:rPr>
          <w:rFonts w:hint="eastAsia"/>
        </w:rPr>
        <w:t>彰顯日人治台，表彰建設功</w:t>
      </w:r>
      <w:proofErr w:type="gramStart"/>
      <w:r w:rsidR="00D71D63">
        <w:rPr>
          <w:rFonts w:hint="eastAsia"/>
        </w:rPr>
        <w:t>蹟</w:t>
      </w:r>
      <w:proofErr w:type="gramEnd"/>
      <w:r w:rsidR="00D71D63">
        <w:rPr>
          <w:rFonts w:hint="eastAsia"/>
        </w:rPr>
        <w:t>，經過隧道後瞬間成為</w:t>
      </w:r>
      <w:proofErr w:type="gramStart"/>
      <w:r w:rsidR="00D71D63">
        <w:rPr>
          <w:rFonts w:hint="eastAsia"/>
        </w:rPr>
        <w:t>桃花園</w:t>
      </w:r>
      <w:proofErr w:type="gramEnd"/>
      <w:r w:rsidR="00D71D63">
        <w:rPr>
          <w:rFonts w:hint="eastAsia"/>
        </w:rPr>
        <w:t>，大夥兒享受休閒，喝著和甲</w:t>
      </w:r>
      <w:proofErr w:type="gramStart"/>
      <w:r w:rsidR="00D71D63">
        <w:rPr>
          <w:rFonts w:hint="eastAsia"/>
        </w:rPr>
        <w:t>祕</w:t>
      </w:r>
      <w:proofErr w:type="gramEnd"/>
      <w:r w:rsidR="00D71D63">
        <w:rPr>
          <w:rFonts w:hint="eastAsia"/>
        </w:rPr>
        <w:t>書長香純的泡茶、濃</w:t>
      </w:r>
      <w:proofErr w:type="gramStart"/>
      <w:r w:rsidR="00D71D63">
        <w:rPr>
          <w:rFonts w:hint="eastAsia"/>
        </w:rPr>
        <w:t>馥</w:t>
      </w:r>
      <w:proofErr w:type="gramEnd"/>
      <w:r w:rsidR="00D71D63">
        <w:rPr>
          <w:rFonts w:hint="eastAsia"/>
        </w:rPr>
        <w:t>的咖啡，聽著身旁街頭藝人表演的</w:t>
      </w:r>
      <w:proofErr w:type="gramStart"/>
      <w:r w:rsidR="00D71D63">
        <w:rPr>
          <w:rFonts w:hint="eastAsia"/>
        </w:rPr>
        <w:t>薩</w:t>
      </w:r>
      <w:proofErr w:type="gramEnd"/>
      <w:r w:rsidR="00D71D63">
        <w:rPr>
          <w:rFonts w:hint="eastAsia"/>
        </w:rPr>
        <w:t>克斯風，這可是塞翁失馬，</w:t>
      </w:r>
      <w:r w:rsidR="00D71D63" w:rsidRPr="00D71D63">
        <w:rPr>
          <w:rFonts w:hint="eastAsia"/>
        </w:rPr>
        <w:t>焉知非福</w:t>
      </w:r>
      <w:r w:rsidR="00D71D63">
        <w:rPr>
          <w:rFonts w:hint="eastAsia"/>
        </w:rPr>
        <w:t>！</w:t>
      </w:r>
    </w:p>
    <w:p w:rsidR="00B24486" w:rsidRDefault="00B24486"/>
    <w:p w:rsidR="00B24486" w:rsidRDefault="00B2448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06"/>
        <w:gridCol w:w="4181"/>
      </w:tblGrid>
      <w:tr w:rsidR="00DE01EE" w:rsidTr="00DE01EE">
        <w:tc>
          <w:tcPr>
            <w:tcW w:w="4181" w:type="dxa"/>
          </w:tcPr>
          <w:p w:rsidR="00DE01EE" w:rsidRDefault="00DE01EE" w:rsidP="006E3F55">
            <w:r>
              <w:rPr>
                <w:rFonts w:hint="eastAsia"/>
                <w:noProof/>
              </w:rPr>
              <w:drawing>
                <wp:inline distT="0" distB="0" distL="0" distR="0">
                  <wp:extent cx="2508490" cy="4457267"/>
                  <wp:effectExtent l="19050" t="0" r="6110" b="0"/>
                  <wp:docPr id="2" name="圖片 1" descr="C:\Users\user\Desktop\17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7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077" cy="4463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DE01EE" w:rsidRDefault="006E3F55">
            <w:r>
              <w:rPr>
                <w:rFonts w:hint="eastAsia"/>
                <w:noProof/>
              </w:rPr>
              <w:drawing>
                <wp:inline distT="0" distB="0" distL="0" distR="0">
                  <wp:extent cx="2448105" cy="4350487"/>
                  <wp:effectExtent l="19050" t="0" r="9345" b="0"/>
                  <wp:docPr id="4" name="圖片 2" descr="C:\Users\user\Desktop\176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76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456" cy="4365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3F55" w:rsidRDefault="006E3F55">
      <w:pPr>
        <w:rPr>
          <w:b/>
          <w:i/>
        </w:rPr>
      </w:pPr>
    </w:p>
    <w:p w:rsidR="00471907" w:rsidRDefault="00471907">
      <w:pPr>
        <w:rPr>
          <w:rFonts w:hint="eastAsia"/>
          <w:b/>
          <w:i/>
        </w:rPr>
      </w:pPr>
    </w:p>
    <w:p w:rsidR="0089389B" w:rsidRPr="0089389B" w:rsidRDefault="0089389B">
      <w:pPr>
        <w:rPr>
          <w:b/>
          <w:i/>
        </w:rPr>
      </w:pPr>
      <w:bookmarkStart w:id="0" w:name="_GoBack"/>
      <w:bookmarkEnd w:id="0"/>
      <w:r w:rsidRPr="0089389B">
        <w:rPr>
          <w:rFonts w:hint="eastAsia"/>
          <w:b/>
          <w:i/>
        </w:rPr>
        <w:lastRenderedPageBreak/>
        <w:t>好客本色，千年來時路</w:t>
      </w:r>
      <w:r w:rsidRPr="0089389B">
        <w:rPr>
          <w:rFonts w:hint="eastAsia"/>
          <w:b/>
          <w:i/>
        </w:rPr>
        <w:t xml:space="preserve">   </w:t>
      </w:r>
      <w:r w:rsidRPr="0089389B">
        <w:rPr>
          <w:rFonts w:hint="eastAsia"/>
          <w:b/>
          <w:i/>
        </w:rPr>
        <w:t>客家人的自我期許</w:t>
      </w:r>
    </w:p>
    <w:p w:rsidR="0089389B" w:rsidRDefault="00307457">
      <w:r>
        <w:rPr>
          <w:rFonts w:hint="eastAsia"/>
        </w:rPr>
        <w:t>車子轉往客家文化園區，真的很</w:t>
      </w:r>
      <w:proofErr w:type="gramStart"/>
      <w:r>
        <w:rPr>
          <w:rFonts w:hint="eastAsia"/>
        </w:rPr>
        <w:t>羡</w:t>
      </w:r>
      <w:proofErr w:type="gramEnd"/>
      <w:r>
        <w:rPr>
          <w:rFonts w:hint="eastAsia"/>
        </w:rPr>
        <w:t>慕客家</w:t>
      </w:r>
      <w:r w:rsidR="0089389B">
        <w:rPr>
          <w:rFonts w:hint="eastAsia"/>
        </w:rPr>
        <w:t>族群，能有</w:t>
      </w:r>
      <w:proofErr w:type="gramStart"/>
      <w:r w:rsidR="0089389B">
        <w:rPr>
          <w:rFonts w:hint="eastAsia"/>
        </w:rPr>
        <w:t>這座好建築</w:t>
      </w:r>
      <w:proofErr w:type="gramEnd"/>
      <w:r w:rsidR="0089389B">
        <w:rPr>
          <w:rFonts w:hint="eastAsia"/>
        </w:rPr>
        <w:t>，彰顯客家特色，招來大批遊客造訪，引來不少商機，不知彰化縣太爺何時能為地方爭取、建設相似的</w:t>
      </w:r>
      <w:r w:rsidR="00185635">
        <w:rPr>
          <w:rFonts w:hint="eastAsia"/>
        </w:rPr>
        <w:t>地方</w:t>
      </w:r>
      <w:r w:rsidR="0089389B">
        <w:rPr>
          <w:rFonts w:hint="eastAsia"/>
        </w:rPr>
        <w:t>特色建築。</w:t>
      </w:r>
      <w:r w:rsidR="00185635">
        <w:rPr>
          <w:rFonts w:hint="eastAsia"/>
        </w:rPr>
        <w:t>細細品味</w:t>
      </w:r>
      <w:r w:rsidR="0089389B">
        <w:rPr>
          <w:rFonts w:hint="eastAsia"/>
        </w:rPr>
        <w:t>內部的展示，令人感受不虛此行。</w:t>
      </w:r>
    </w:p>
    <w:p w:rsidR="0089389B" w:rsidRDefault="0089389B">
      <w:r>
        <w:rPr>
          <w:rFonts w:hint="eastAsia"/>
        </w:rPr>
        <w:t>尤其是感人的</w:t>
      </w:r>
      <w:r w:rsidR="00BB41A2">
        <w:rPr>
          <w:rFonts w:hint="eastAsia"/>
        </w:rPr>
        <w:t xml:space="preserve">          </w:t>
      </w:r>
      <w:r w:rsidRPr="00BB41A2">
        <w:rPr>
          <w:rFonts w:hint="eastAsia"/>
          <w:b/>
        </w:rPr>
        <w:t>好客頌</w:t>
      </w:r>
      <w:r w:rsidR="00BB41A2">
        <w:rPr>
          <w:rFonts w:hint="eastAsia"/>
        </w:rPr>
        <w:t>:</w:t>
      </w:r>
    </w:p>
    <w:p w:rsidR="0089389B" w:rsidRDefault="0089389B" w:rsidP="0089389B">
      <w:r>
        <w:rPr>
          <w:rFonts w:hint="eastAsia"/>
        </w:rPr>
        <w:t>「以客</w:t>
      </w:r>
      <w:proofErr w:type="gramStart"/>
      <w:r>
        <w:rPr>
          <w:rFonts w:hint="eastAsia"/>
        </w:rPr>
        <w:t>語談客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以客庄遊客，以美食宴客</w:t>
      </w:r>
      <w:r>
        <w:rPr>
          <w:rFonts w:hint="eastAsia"/>
        </w:rPr>
        <w:t xml:space="preserve"> </w:t>
      </w:r>
      <w:r>
        <w:rPr>
          <w:rFonts w:hint="eastAsia"/>
        </w:rPr>
        <w:t>以山歌悅客</w:t>
      </w:r>
    </w:p>
    <w:p w:rsidR="0089389B" w:rsidRDefault="0089389B" w:rsidP="00185635">
      <w:pPr>
        <w:ind w:firstLineChars="100" w:firstLine="240"/>
      </w:pPr>
      <w:proofErr w:type="gramStart"/>
      <w:r>
        <w:rPr>
          <w:rFonts w:hint="eastAsia"/>
        </w:rPr>
        <w:t>以擂茶饗</w:t>
      </w:r>
      <w:proofErr w:type="gramEnd"/>
      <w:r>
        <w:rPr>
          <w:rFonts w:hint="eastAsia"/>
        </w:rPr>
        <w:t>客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以桐花賞客</w:t>
      </w:r>
      <w:proofErr w:type="gramEnd"/>
      <w:r>
        <w:rPr>
          <w:rFonts w:hint="eastAsia"/>
        </w:rPr>
        <w:t>，以藍衫舞客</w:t>
      </w:r>
      <w:r>
        <w:rPr>
          <w:rFonts w:hint="eastAsia"/>
        </w:rPr>
        <w:t xml:space="preserve"> </w:t>
      </w:r>
      <w:r>
        <w:rPr>
          <w:rFonts w:hint="eastAsia"/>
        </w:rPr>
        <w:t>以花布妝客</w:t>
      </w:r>
    </w:p>
    <w:p w:rsidR="0089389B" w:rsidRDefault="0089389B" w:rsidP="00185635">
      <w:pPr>
        <w:ind w:firstLineChars="100" w:firstLine="240"/>
      </w:pPr>
      <w:r>
        <w:rPr>
          <w:rFonts w:hint="eastAsia"/>
        </w:rPr>
        <w:t>以</w:t>
      </w:r>
      <w:proofErr w:type="gramStart"/>
      <w:r>
        <w:rPr>
          <w:rFonts w:hint="eastAsia"/>
        </w:rPr>
        <w:t>伙房佳客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以山林為客，</w:t>
      </w:r>
      <w:proofErr w:type="gramStart"/>
      <w:r>
        <w:rPr>
          <w:rFonts w:hint="eastAsia"/>
        </w:rPr>
        <w:t>以耕讀教客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以硬</w:t>
      </w:r>
      <w:proofErr w:type="gramStart"/>
      <w:r>
        <w:rPr>
          <w:rFonts w:hint="eastAsia"/>
        </w:rPr>
        <w:t>頸傳客</w:t>
      </w:r>
      <w:proofErr w:type="gramEnd"/>
    </w:p>
    <w:p w:rsidR="0089389B" w:rsidRDefault="0089389B" w:rsidP="0089389B">
      <w:r>
        <w:rPr>
          <w:rFonts w:hint="eastAsia"/>
        </w:rPr>
        <w:t>還有最重要的</w:t>
      </w:r>
      <w:r>
        <w:rPr>
          <w:rFonts w:hint="eastAsia"/>
        </w:rPr>
        <w:t xml:space="preserve">  </w:t>
      </w:r>
      <w:r>
        <w:rPr>
          <w:rFonts w:hint="eastAsia"/>
        </w:rPr>
        <w:t>以真誠待客」</w:t>
      </w:r>
    </w:p>
    <w:p w:rsidR="0089389B" w:rsidRDefault="0089389B" w:rsidP="0089389B">
      <w:r>
        <w:rPr>
          <w:rFonts w:hint="eastAsia"/>
        </w:rPr>
        <w:t>「當以「</w:t>
      </w:r>
      <w:proofErr w:type="gramStart"/>
      <w:r>
        <w:rPr>
          <w:rFonts w:hint="eastAsia"/>
        </w:rPr>
        <w:t>好客好客</w:t>
      </w:r>
      <w:proofErr w:type="gramEnd"/>
      <w:r>
        <w:rPr>
          <w:rFonts w:hint="eastAsia"/>
        </w:rPr>
        <w:t>人」自許，不僅要好客的熱誠待人</w:t>
      </w:r>
    </w:p>
    <w:p w:rsidR="0089389B" w:rsidRDefault="0089389B" w:rsidP="00185635">
      <w:pPr>
        <w:ind w:firstLineChars="50" w:firstLine="120"/>
      </w:pPr>
      <w:r>
        <w:rPr>
          <w:rFonts w:hint="eastAsia"/>
        </w:rPr>
        <w:t>更要以好的</w:t>
      </w:r>
      <w:proofErr w:type="gramStart"/>
      <w:r>
        <w:rPr>
          <w:rFonts w:hint="eastAsia"/>
        </w:rPr>
        <w:t>客家人律已</w:t>
      </w:r>
      <w:proofErr w:type="gramEnd"/>
      <w:r>
        <w:rPr>
          <w:rFonts w:hint="eastAsia"/>
        </w:rPr>
        <w:t>，一切都是客</w:t>
      </w:r>
      <w:r>
        <w:rPr>
          <w:rFonts w:hint="eastAsia"/>
        </w:rPr>
        <w:t xml:space="preserve"> </w:t>
      </w:r>
      <w:r>
        <w:rPr>
          <w:rFonts w:hint="eastAsia"/>
        </w:rPr>
        <w:t>也一切都為客</w:t>
      </w:r>
    </w:p>
    <w:p w:rsidR="0089389B" w:rsidRDefault="0089389B" w:rsidP="00185635">
      <w:pPr>
        <w:ind w:firstLineChars="50" w:firstLine="120"/>
      </w:pPr>
      <w:r>
        <w:rPr>
          <w:rFonts w:hint="eastAsia"/>
        </w:rPr>
        <w:t>正是我們客家人的，好客本色，千年來時路」</w:t>
      </w:r>
    </w:p>
    <w:p w:rsidR="0089389B" w:rsidRPr="00185635" w:rsidRDefault="0089389B">
      <w:pPr>
        <w:rPr>
          <w:b/>
          <w:i/>
        </w:rPr>
      </w:pPr>
    </w:p>
    <w:p w:rsidR="00185635" w:rsidRPr="008531C7" w:rsidRDefault="00185635" w:rsidP="00185635">
      <w:pPr>
        <w:rPr>
          <w:b/>
          <w:i/>
        </w:rPr>
      </w:pPr>
      <w:r w:rsidRPr="00185635">
        <w:rPr>
          <w:rStyle w:val="st"/>
          <w:b/>
          <w:i/>
        </w:rPr>
        <w:t>美麗的彩繪階梯</w:t>
      </w:r>
      <w:r w:rsidRPr="00185635">
        <w:rPr>
          <w:rStyle w:val="st"/>
          <w:b/>
          <w:i/>
        </w:rPr>
        <w:t>.</w:t>
      </w:r>
      <w:r w:rsidR="00CE0257">
        <w:rPr>
          <w:rStyle w:val="st"/>
          <w:rFonts w:hint="eastAsia"/>
          <w:b/>
          <w:i/>
        </w:rPr>
        <w:t>、品嚐</w:t>
      </w:r>
      <w:r>
        <w:rPr>
          <w:rStyle w:val="st"/>
          <w:rFonts w:hint="eastAsia"/>
          <w:b/>
          <w:i/>
        </w:rPr>
        <w:t>美味</w:t>
      </w:r>
      <w:r w:rsidRPr="008531C7">
        <w:rPr>
          <w:rFonts w:hint="eastAsia"/>
          <w:b/>
          <w:i/>
        </w:rPr>
        <w:t>客家粿條</w:t>
      </w:r>
    </w:p>
    <w:p w:rsidR="00185635" w:rsidRPr="00185635" w:rsidRDefault="00185635" w:rsidP="00185635">
      <w:proofErr w:type="gramStart"/>
      <w:r w:rsidRPr="00185635">
        <w:rPr>
          <w:rStyle w:val="a4"/>
          <w:rFonts w:hint="eastAsia"/>
          <w:i w:val="0"/>
        </w:rPr>
        <w:t>一</w:t>
      </w:r>
      <w:proofErr w:type="gramEnd"/>
      <w:r w:rsidRPr="00185635">
        <w:rPr>
          <w:rStyle w:val="a4"/>
          <w:rFonts w:hint="eastAsia"/>
          <w:i w:val="0"/>
        </w:rPr>
        <w:t>行人</w:t>
      </w:r>
      <w:proofErr w:type="gramStart"/>
      <w:r w:rsidRPr="00185635">
        <w:rPr>
          <w:rStyle w:val="a4"/>
          <w:rFonts w:hint="eastAsia"/>
          <w:i w:val="0"/>
        </w:rPr>
        <w:t>轉往</w:t>
      </w:r>
      <w:r w:rsidRPr="00185635">
        <w:rPr>
          <w:rStyle w:val="st"/>
        </w:rPr>
        <w:t>百年老</w:t>
      </w:r>
      <w:proofErr w:type="gramEnd"/>
      <w:r w:rsidRPr="00185635">
        <w:rPr>
          <w:rStyle w:val="st"/>
        </w:rPr>
        <w:t>校</w:t>
      </w:r>
      <w:r>
        <w:rPr>
          <w:rStyle w:val="st"/>
          <w:rFonts w:hint="eastAsia"/>
        </w:rPr>
        <w:t>三義的</w:t>
      </w:r>
      <w:r w:rsidRPr="00185635">
        <w:rPr>
          <w:rStyle w:val="st"/>
        </w:rPr>
        <w:t>建中國小下方長階梯</w:t>
      </w:r>
      <w:r>
        <w:rPr>
          <w:rStyle w:val="st"/>
          <w:rFonts w:hint="eastAsia"/>
        </w:rPr>
        <w:t>參觀</w:t>
      </w:r>
      <w:r w:rsidRPr="00185635">
        <w:rPr>
          <w:rStyle w:val="st"/>
        </w:rPr>
        <w:t>，</w:t>
      </w:r>
      <w:r>
        <w:rPr>
          <w:rStyle w:val="st"/>
          <w:rFonts w:hint="eastAsia"/>
        </w:rPr>
        <w:t>這座</w:t>
      </w:r>
      <w:r w:rsidRPr="00185635">
        <w:rPr>
          <w:rStyle w:val="st"/>
        </w:rPr>
        <w:t>美麗的彩繪階梯</w:t>
      </w:r>
      <w:r>
        <w:rPr>
          <w:rStyle w:val="st"/>
          <w:rFonts w:hint="eastAsia"/>
        </w:rPr>
        <w:t>，是座</w:t>
      </w:r>
      <w:r w:rsidRPr="00185635">
        <w:rPr>
          <w:rStyle w:val="a4"/>
          <w:i w:val="0"/>
        </w:rPr>
        <w:t>3D</w:t>
      </w:r>
      <w:r w:rsidRPr="00185635">
        <w:rPr>
          <w:rStyle w:val="a4"/>
          <w:rFonts w:hint="eastAsia"/>
          <w:i w:val="0"/>
        </w:rPr>
        <w:t>的</w:t>
      </w:r>
      <w:r w:rsidRPr="00185635">
        <w:rPr>
          <w:rStyle w:val="st"/>
        </w:rPr>
        <w:t>地景彩繪</w:t>
      </w:r>
      <w:r w:rsidRPr="00185635">
        <w:rPr>
          <w:rStyle w:val="st"/>
          <w:rFonts w:hint="eastAsia"/>
        </w:rPr>
        <w:t xml:space="preserve"> </w:t>
      </w:r>
      <w:r w:rsidRPr="00185635">
        <w:rPr>
          <w:rStyle w:val="st"/>
        </w:rPr>
        <w:t>吸引無數人前來參觀</w:t>
      </w:r>
      <w:r>
        <w:rPr>
          <w:rStyle w:val="st"/>
          <w:rFonts w:hint="eastAsia"/>
        </w:rPr>
        <w:t>，很有特色，這是一場眼睛的視覺饗宴！</w:t>
      </w:r>
    </w:p>
    <w:p w:rsidR="00185635" w:rsidRDefault="00DE01EE">
      <w:r>
        <w:rPr>
          <w:rFonts w:hint="eastAsia"/>
        </w:rPr>
        <w:t>在前往集合地點時光，只有令人垂涎的客家板條，會讓全體成員自動進入品嚐一番，以滿足跳躍的味</w:t>
      </w:r>
      <w:r w:rsidRPr="00DE01EE">
        <w:rPr>
          <w:rFonts w:hint="eastAsia"/>
        </w:rPr>
        <w:t>蕾</w:t>
      </w:r>
      <w:r>
        <w:rPr>
          <w:rFonts w:hint="eastAsia"/>
        </w:rPr>
        <w:t>！</w:t>
      </w:r>
    </w:p>
    <w:p w:rsidR="00DE01EE" w:rsidRDefault="00E2574F">
      <w:r>
        <w:rPr>
          <w:rFonts w:hint="eastAsia"/>
        </w:rPr>
        <w:t>感謝此行所有工作者及</w:t>
      </w:r>
      <w:r w:rsidR="00DE01EE">
        <w:rPr>
          <w:rFonts w:hint="eastAsia"/>
        </w:rPr>
        <w:t>參與好友，雖然沒登上三角山，卻巡禮</w:t>
      </w:r>
      <w:proofErr w:type="gramStart"/>
      <w:r w:rsidR="00DE01EE">
        <w:rPr>
          <w:rFonts w:hint="eastAsia"/>
        </w:rPr>
        <w:t>一趟苗票客家</w:t>
      </w:r>
      <w:proofErr w:type="gramEnd"/>
      <w:r w:rsidR="00DE01EE">
        <w:rPr>
          <w:rFonts w:hint="eastAsia"/>
        </w:rPr>
        <w:t>風情，享受</w:t>
      </w:r>
      <w:r w:rsidR="0007242B">
        <w:rPr>
          <w:rFonts w:hint="eastAsia"/>
        </w:rPr>
        <w:t>『</w:t>
      </w:r>
      <w:r w:rsidR="00DE01EE">
        <w:rPr>
          <w:rFonts w:hint="eastAsia"/>
        </w:rPr>
        <w:t>好客本色，千年來時路</w:t>
      </w:r>
      <w:r w:rsidR="0007242B">
        <w:rPr>
          <w:rFonts w:hint="eastAsia"/>
        </w:rPr>
        <w:t>』</w:t>
      </w:r>
      <w:r w:rsidR="00DE01EE">
        <w:rPr>
          <w:rFonts w:hint="eastAsia"/>
        </w:rPr>
        <w:t>聖地一日遊，感謝！再感謝！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6E3F55" w:rsidTr="00B24486">
        <w:tc>
          <w:tcPr>
            <w:tcW w:w="5211" w:type="dxa"/>
          </w:tcPr>
          <w:p w:rsidR="006E3F55" w:rsidRDefault="006E3F55">
            <w:r w:rsidRPr="006E3F55">
              <w:rPr>
                <w:noProof/>
              </w:rPr>
              <w:drawing>
                <wp:inline distT="0" distB="0" distL="0" distR="0">
                  <wp:extent cx="2521098" cy="1699403"/>
                  <wp:effectExtent l="19050" t="0" r="0" b="0"/>
                  <wp:docPr id="15" name="圖片 4" descr="http://thcdc.hakka.gov.tw/wSite/styles/hakka-19-new/images/bg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hcdc.hakka.gov.tw/wSite/styles/hakka-19-new/images/bg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084" cy="1706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74F" w:rsidRDefault="00E2574F">
            <w:r>
              <w:rPr>
                <w:rFonts w:hint="eastAsia"/>
              </w:rPr>
              <w:t>客家文化園區</w:t>
            </w:r>
          </w:p>
          <w:p w:rsidR="006E3F55" w:rsidRDefault="006E3F55">
            <w:r w:rsidRPr="006E3F55">
              <w:rPr>
                <w:noProof/>
              </w:rPr>
              <w:drawing>
                <wp:inline distT="0" distB="0" distL="0" distR="0">
                  <wp:extent cx="2370296" cy="1564481"/>
                  <wp:effectExtent l="19050" t="0" r="0" b="0"/>
                  <wp:docPr id="16" name="圖片 9" descr="C:\Users\user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296" cy="1564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74F" w:rsidRDefault="00E2574F">
            <w:r>
              <w:rPr>
                <w:rFonts w:hint="eastAsia"/>
              </w:rPr>
              <w:t>三義建中國小</w:t>
            </w:r>
            <w:r w:rsidRPr="00185635">
              <w:rPr>
                <w:rStyle w:val="st"/>
              </w:rPr>
              <w:t>美麗的彩繪階梯</w:t>
            </w:r>
          </w:p>
        </w:tc>
        <w:tc>
          <w:tcPr>
            <w:tcW w:w="4536" w:type="dxa"/>
          </w:tcPr>
          <w:p w:rsidR="006E3F55" w:rsidRDefault="006E3F55">
            <w:r w:rsidRPr="006E3F55">
              <w:rPr>
                <w:rFonts w:hint="eastAsia"/>
                <w:noProof/>
              </w:rPr>
              <w:drawing>
                <wp:inline distT="0" distB="0" distL="0" distR="0">
                  <wp:extent cx="2011680" cy="3575304"/>
                  <wp:effectExtent l="19050" t="0" r="7620" b="0"/>
                  <wp:docPr id="17" name="圖片 10" descr="C:\Users\user\Desktop\176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176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3575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74F" w:rsidRDefault="00E2574F" w:rsidP="00E2574F">
            <w:r>
              <w:rPr>
                <w:rFonts w:hint="eastAsia"/>
              </w:rPr>
              <w:t>留下足跡</w:t>
            </w:r>
          </w:p>
        </w:tc>
      </w:tr>
    </w:tbl>
    <w:p w:rsidR="006E3F55" w:rsidRDefault="006E3F55" w:rsidP="00D42ABB"/>
    <w:sectPr w:rsidR="006E3F55" w:rsidSect="005B51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F4" w:rsidRDefault="008225F4" w:rsidP="00E2574F">
      <w:r>
        <w:separator/>
      </w:r>
    </w:p>
  </w:endnote>
  <w:endnote w:type="continuationSeparator" w:id="0">
    <w:p w:rsidR="008225F4" w:rsidRDefault="008225F4" w:rsidP="00E2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F4" w:rsidRDefault="008225F4" w:rsidP="00E2574F">
      <w:r>
        <w:separator/>
      </w:r>
    </w:p>
  </w:footnote>
  <w:footnote w:type="continuationSeparator" w:id="0">
    <w:p w:rsidR="008225F4" w:rsidRDefault="008225F4" w:rsidP="00E25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28DD"/>
    <w:rsid w:val="0000147C"/>
    <w:rsid w:val="0007242B"/>
    <w:rsid w:val="001128DD"/>
    <w:rsid w:val="001654E9"/>
    <w:rsid w:val="00185635"/>
    <w:rsid w:val="00266010"/>
    <w:rsid w:val="00307457"/>
    <w:rsid w:val="003459E0"/>
    <w:rsid w:val="00471907"/>
    <w:rsid w:val="004C63C6"/>
    <w:rsid w:val="005215E0"/>
    <w:rsid w:val="0054453C"/>
    <w:rsid w:val="005478C1"/>
    <w:rsid w:val="005B5133"/>
    <w:rsid w:val="006A1437"/>
    <w:rsid w:val="006E3F55"/>
    <w:rsid w:val="00766AC7"/>
    <w:rsid w:val="007C56DA"/>
    <w:rsid w:val="007E5911"/>
    <w:rsid w:val="008225F4"/>
    <w:rsid w:val="008531C7"/>
    <w:rsid w:val="0089389B"/>
    <w:rsid w:val="00A103DD"/>
    <w:rsid w:val="00B16804"/>
    <w:rsid w:val="00B24486"/>
    <w:rsid w:val="00BB41A2"/>
    <w:rsid w:val="00CE0257"/>
    <w:rsid w:val="00D42ABB"/>
    <w:rsid w:val="00D61CEA"/>
    <w:rsid w:val="00D71D63"/>
    <w:rsid w:val="00DB6FA9"/>
    <w:rsid w:val="00DE01EE"/>
    <w:rsid w:val="00E2574F"/>
    <w:rsid w:val="00E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128DD"/>
    <w:rPr>
      <w:i/>
      <w:iCs/>
      <w:color w:val="808080" w:themeColor="text1" w:themeTint="7F"/>
    </w:rPr>
  </w:style>
  <w:style w:type="character" w:customStyle="1" w:styleId="st">
    <w:name w:val="st"/>
    <w:basedOn w:val="a0"/>
    <w:rsid w:val="00185635"/>
  </w:style>
  <w:style w:type="character" w:styleId="a4">
    <w:name w:val="Emphasis"/>
    <w:basedOn w:val="a0"/>
    <w:uiPriority w:val="20"/>
    <w:qFormat/>
    <w:rsid w:val="0018563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E0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01E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DE0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257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2574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257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257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4C78D-FC2F-47B7-A9CC-59AB7FF0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MYPC</cp:lastModifiedBy>
  <cp:revision>11</cp:revision>
  <dcterms:created xsi:type="dcterms:W3CDTF">2016-05-23T05:10:00Z</dcterms:created>
  <dcterms:modified xsi:type="dcterms:W3CDTF">2016-05-26T09:39:00Z</dcterms:modified>
</cp:coreProperties>
</file>